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F" w:rsidRDefault="004101AF" w:rsidP="004101AF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101AF" w:rsidRDefault="004101AF" w:rsidP="004101AF">
      <w:pPr>
        <w:pStyle w:val="a3"/>
        <w:ind w:firstLine="640"/>
        <w:rPr>
          <w:rFonts w:hint="eastAsia"/>
        </w:rPr>
      </w:pPr>
    </w:p>
    <w:p w:rsidR="004101AF" w:rsidRDefault="004101AF" w:rsidP="004101AF">
      <w:pPr>
        <w:pStyle w:val="a4"/>
        <w:rPr>
          <w:rFonts w:hint="eastAsia"/>
          <w:szCs w:val="44"/>
        </w:rPr>
      </w:pPr>
      <w:bookmarkStart w:id="0" w:name="_GoBack"/>
      <w:r>
        <w:rPr>
          <w:rFonts w:hint="eastAsia"/>
        </w:rPr>
        <w:t>四川省安全生产知识网络竞赛操作指南</w:t>
      </w:r>
    </w:p>
    <w:bookmarkEnd w:id="0"/>
    <w:p w:rsidR="004101AF" w:rsidRDefault="004101AF" w:rsidP="004101AF">
      <w:pPr>
        <w:pStyle w:val="a7"/>
        <w:ind w:firstLine="411"/>
        <w:rPr>
          <w:rFonts w:hint="eastAsia"/>
        </w:rPr>
      </w:pPr>
    </w:p>
    <w:p w:rsidR="004101AF" w:rsidRDefault="004101AF" w:rsidP="004101AF">
      <w:pPr>
        <w:pStyle w:val="a5"/>
        <w:ind w:firstLine="640"/>
        <w:rPr>
          <w:rFonts w:hint="eastAsia"/>
        </w:rPr>
      </w:pPr>
      <w:r>
        <w:rPr>
          <w:rFonts w:hint="eastAsia"/>
        </w:rPr>
        <w:t>一、电脑</w:t>
      </w:r>
      <w:proofErr w:type="gramStart"/>
      <w:r>
        <w:rPr>
          <w:rFonts w:hint="eastAsia"/>
        </w:rPr>
        <w:t>端操作</w:t>
      </w:r>
      <w:proofErr w:type="gramEnd"/>
      <w:r>
        <w:rPr>
          <w:rFonts w:hint="eastAsia"/>
        </w:rPr>
        <w:t>流程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（一）宣教平台</w:t>
      </w:r>
      <w:r w:rsidRPr="00CF5C70">
        <w:rPr>
          <w:rFonts w:ascii="楷体" w:eastAsia="楷体" w:hAnsi="楷体"/>
          <w:b/>
        </w:rPr>
        <w:t>注册及登录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宣教平台地址：http://202.61.88.159/:8080</w:t>
      </w:r>
    </w:p>
    <w:p w:rsidR="004101AF" w:rsidRPr="00CF5C70" w:rsidRDefault="004101AF" w:rsidP="004101AF">
      <w:pPr>
        <w:pStyle w:val="a3"/>
        <w:ind w:firstLine="643"/>
        <w:rPr>
          <w:rFonts w:ascii="仿宋" w:eastAsia="仿宋" w:hAnsi="仿宋" w:cs="仿宋" w:hint="eastAsia"/>
          <w:b/>
        </w:rPr>
      </w:pPr>
      <w:r w:rsidRPr="00CF5C70">
        <w:rPr>
          <w:rFonts w:ascii="仿宋" w:eastAsia="仿宋" w:hAnsi="仿宋" w:hint="eastAsia"/>
          <w:b/>
        </w:rPr>
        <w:t>1.平台</w:t>
      </w:r>
      <w:r w:rsidRPr="00CF5C70">
        <w:rPr>
          <w:rFonts w:ascii="仿宋" w:eastAsia="仿宋" w:hAnsi="仿宋"/>
          <w:b/>
        </w:rPr>
        <w:t>首页注册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为保证注册人员及所在单位的利益，请认真填写正确的注册信息。</w:t>
      </w:r>
    </w:p>
    <w:p w:rsidR="004101AF" w:rsidRPr="00CF5C70" w:rsidRDefault="004101AF" w:rsidP="004101AF">
      <w:pPr>
        <w:pStyle w:val="a3"/>
        <w:ind w:firstLine="643"/>
        <w:rPr>
          <w:rFonts w:ascii="仿宋" w:eastAsia="仿宋" w:hAnsi="仿宋"/>
          <w:b/>
        </w:rPr>
      </w:pPr>
      <w:r w:rsidRPr="00CF5C70">
        <w:rPr>
          <w:rFonts w:ascii="仿宋" w:eastAsia="仿宋" w:hAnsi="仿宋" w:hint="eastAsia"/>
          <w:b/>
        </w:rPr>
        <w:t>2.平台</w:t>
      </w:r>
      <w:r w:rsidRPr="00CF5C70">
        <w:rPr>
          <w:rFonts w:ascii="仿宋" w:eastAsia="仿宋" w:hAnsi="仿宋"/>
          <w:b/>
        </w:rPr>
        <w:t>首页登录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输入用户名、密码及验证码点击登录。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（二</w:t>
      </w:r>
      <w:r w:rsidRPr="00CF5C70">
        <w:rPr>
          <w:rFonts w:ascii="楷体" w:eastAsia="楷体" w:hAnsi="楷体"/>
          <w:b/>
        </w:rPr>
        <w:t>）</w:t>
      </w:r>
      <w:r w:rsidRPr="00CF5C70">
        <w:rPr>
          <w:rFonts w:ascii="楷体" w:eastAsia="楷体" w:hAnsi="楷体" w:hint="eastAsia"/>
          <w:b/>
        </w:rPr>
        <w:t>宣教</w:t>
      </w:r>
      <w:r w:rsidRPr="00CF5C70">
        <w:rPr>
          <w:rFonts w:ascii="楷体" w:eastAsia="楷体" w:hAnsi="楷体"/>
          <w:b/>
        </w:rPr>
        <w:t>平台答题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本次“安全生产知识网络竞赛”活动答题及练习</w:t>
      </w:r>
      <w:proofErr w:type="gramStart"/>
      <w:r w:rsidRPr="00CF5C70">
        <w:rPr>
          <w:rFonts w:ascii="仿宋" w:eastAsia="仿宋" w:hAnsi="仿宋" w:hint="eastAsia"/>
        </w:rPr>
        <w:t>版块</w:t>
      </w:r>
      <w:proofErr w:type="gramEnd"/>
      <w:r w:rsidRPr="00CF5C70">
        <w:rPr>
          <w:rFonts w:ascii="仿宋" w:eastAsia="仿宋" w:hAnsi="仿宋" w:hint="eastAsia"/>
        </w:rPr>
        <w:t>在平台“知识竞赛”模块中。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进入平台后，还可以观看平台上传的安全知识类课件。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本次“安全生产知识网络竞赛”题库共计517道题。其中选择题为418道，判断题为99道，全部题库在平台练习板块内，建议注册人员先进行试题练习。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熟悉完“安全生产知识网络竞赛”题库内容之后，参赛者可以进行竞赛答题。本次竞赛答题共50道题（满分100分），其中选择题40道，判断题10道。试卷为随机组题，答题时间为90分钟，每人有3次竞赛机会，系统记录最高得分。</w:t>
      </w:r>
    </w:p>
    <w:p w:rsidR="004101AF" w:rsidRDefault="004101AF" w:rsidP="004101AF">
      <w:pPr>
        <w:pStyle w:val="a5"/>
        <w:ind w:firstLine="640"/>
      </w:pPr>
      <w:r>
        <w:rPr>
          <w:rFonts w:hint="eastAsia"/>
        </w:rPr>
        <w:lastRenderedPageBreak/>
        <w:t>二、移动端</w:t>
      </w:r>
      <w:r>
        <w:rPr>
          <w:rFonts w:hint="eastAsia"/>
        </w:rPr>
        <w:t>APP</w:t>
      </w:r>
      <w:r>
        <w:rPr>
          <w:rFonts w:hint="eastAsia"/>
        </w:rPr>
        <w:t>操作流程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（一）移动端</w:t>
      </w:r>
      <w:r w:rsidRPr="00CF5C70">
        <w:rPr>
          <w:rFonts w:ascii="楷体" w:eastAsia="楷体" w:hAnsi="楷体"/>
          <w:b/>
        </w:rPr>
        <w:t>下载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移动端APP下载可以通过宣教平台首页“下载专区”模块进行下载(Android、</w:t>
      </w:r>
      <w:proofErr w:type="spellStart"/>
      <w:r w:rsidRPr="00CF5C70">
        <w:rPr>
          <w:rFonts w:ascii="仿宋" w:eastAsia="仿宋" w:hAnsi="仿宋" w:hint="eastAsia"/>
        </w:rPr>
        <w:t>iOS</w:t>
      </w:r>
      <w:proofErr w:type="spellEnd"/>
      <w:r w:rsidRPr="00CF5C70">
        <w:rPr>
          <w:rFonts w:ascii="仿宋" w:eastAsia="仿宋" w:hAnsi="仿宋" w:hint="eastAsia"/>
        </w:rPr>
        <w:t>两种版本)。</w:t>
      </w:r>
    </w:p>
    <w:p w:rsidR="004101AF" w:rsidRDefault="004101AF" w:rsidP="004101AF">
      <w:pPr>
        <w:spacing w:line="600" w:lineRule="exact"/>
        <w:ind w:firstLine="480"/>
        <w:rPr>
          <w:rFonts w:eastAsia="仿宋_GB2312"/>
          <w:sz w:val="30"/>
          <w:szCs w:val="30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327025</wp:posOffset>
            </wp:positionV>
            <wp:extent cx="1422400" cy="1397000"/>
            <wp:effectExtent l="0" t="0" r="6350" b="0"/>
            <wp:wrapSquare wrapText="bothSides"/>
            <wp:docPr id="2" name="图片 2" descr="D:\QQ file\270241504\Image\C2C\TGQ$L}2TJ3EZ@JXQIPIW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QQ file\270241504\Image\C2C\TGQ$L}2TJ3EZ@JXQIPIWJ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358775</wp:posOffset>
            </wp:positionV>
            <wp:extent cx="1363345" cy="1346200"/>
            <wp:effectExtent l="0" t="0" r="8255" b="6350"/>
            <wp:wrapSquare wrapText="bothSides"/>
            <wp:docPr id="1" name="图片 1" descr="D:\QQ file\270241504\Image\C2C\[@2}1L}P@C3W5VY7`]YT[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QQ file\270241504\Image\C2C\[@2}1L}P@C3W5VY7`]YT[5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AF" w:rsidRDefault="004101AF" w:rsidP="004101AF">
      <w:pPr>
        <w:spacing w:line="6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</w:t>
      </w: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 w:hint="eastAsia"/>
          <w:bCs/>
          <w:sz w:val="32"/>
          <w:szCs w:val="32"/>
        </w:rPr>
      </w:pP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 w:hint="eastAsia"/>
          <w:bCs/>
          <w:sz w:val="32"/>
          <w:szCs w:val="32"/>
        </w:rPr>
      </w:pP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Android版本                </w:t>
      </w:r>
      <w:proofErr w:type="spellStart"/>
      <w:r>
        <w:rPr>
          <w:rFonts w:ascii="仿宋" w:eastAsia="仿宋" w:hAnsi="仿宋" w:cs="仿宋" w:hint="eastAsia"/>
          <w:bCs/>
          <w:sz w:val="32"/>
          <w:szCs w:val="32"/>
        </w:rPr>
        <w:t>iOS</w:t>
      </w:r>
      <w:proofErr w:type="spellEnd"/>
      <w:r>
        <w:rPr>
          <w:rFonts w:ascii="仿宋" w:eastAsia="仿宋" w:hAnsi="仿宋" w:cs="仿宋" w:hint="eastAsia"/>
          <w:bCs/>
          <w:sz w:val="32"/>
          <w:szCs w:val="32"/>
        </w:rPr>
        <w:t>版本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（二）移动端</w:t>
      </w:r>
      <w:r w:rsidRPr="00CF5C70">
        <w:rPr>
          <w:rFonts w:ascii="楷体" w:eastAsia="楷体" w:hAnsi="楷体"/>
          <w:b/>
        </w:rPr>
        <w:t>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宣教平台移动端（云端学习）与电脑端账号为同一账号（域名/企业ID为宣教平台登录地址:202.61.88.159），登录完成后，点击考试中心进行答题。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提交完答题后，系统会显示所得分数。待活动结束后，本次活动会设置抽奖环节，具体活动过程及结果，请在宣教平台首页进行查询。</w:t>
      </w:r>
    </w:p>
    <w:p w:rsidR="004101AF" w:rsidRDefault="004101AF" w:rsidP="004101AF">
      <w:pPr>
        <w:pStyle w:val="a5"/>
        <w:ind w:firstLine="640"/>
        <w:rPr>
          <w:rFonts w:eastAsia="仿宋_GB2312"/>
          <w:bCs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技术支持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此次安全生产知识网络竞赛活动，由四川安全技术中心提供技术支持。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联系人：邹亚勋，联系电话：028-61510242。</w:t>
      </w:r>
    </w:p>
    <w:p w:rsidR="007E3071" w:rsidRPr="004101AF" w:rsidRDefault="007E3071"/>
    <w:sectPr w:rsidR="007E3071" w:rsidRPr="00410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AF"/>
    <w:rsid w:val="004101AF"/>
    <w:rsid w:val="007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4101A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4101A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4101AF"/>
    <w:pPr>
      <w:outlineLvl w:val="2"/>
    </w:pPr>
    <w:rPr>
      <w:rFonts w:eastAsia="黑体"/>
      <w:effect w:val="antsRed"/>
    </w:rPr>
  </w:style>
  <w:style w:type="paragraph" w:customStyle="1" w:styleId="a6">
    <w:name w:val="二级标题"/>
    <w:basedOn w:val="a3"/>
    <w:next w:val="a3"/>
    <w:link w:val="Char0"/>
    <w:rsid w:val="004101AF"/>
    <w:pPr>
      <w:outlineLvl w:val="3"/>
    </w:pPr>
    <w:rPr>
      <w:rFonts w:eastAsia="楷体_GB2312"/>
      <w:effect w:val="antsBlack"/>
    </w:rPr>
  </w:style>
  <w:style w:type="paragraph" w:customStyle="1" w:styleId="a7">
    <w:name w:val="表格"/>
    <w:basedOn w:val="a3"/>
    <w:next w:val="a3"/>
    <w:rsid w:val="004101AF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4101AF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二级标题 Char"/>
    <w:link w:val="a6"/>
    <w:rsid w:val="004101AF"/>
    <w:rPr>
      <w:rFonts w:ascii="Times New Roman" w:eastAsia="楷体_GB2312" w:hAnsi="Times New Roman" w:cs="Times New Roman"/>
      <w:sz w:val="32"/>
      <w:szCs w:val="24"/>
      <w:effect w:val="ants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4101A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4101A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4101AF"/>
    <w:pPr>
      <w:outlineLvl w:val="2"/>
    </w:pPr>
    <w:rPr>
      <w:rFonts w:eastAsia="黑体"/>
      <w:effect w:val="antsRed"/>
    </w:rPr>
  </w:style>
  <w:style w:type="paragraph" w:customStyle="1" w:styleId="a6">
    <w:name w:val="二级标题"/>
    <w:basedOn w:val="a3"/>
    <w:next w:val="a3"/>
    <w:link w:val="Char0"/>
    <w:rsid w:val="004101AF"/>
    <w:pPr>
      <w:outlineLvl w:val="3"/>
    </w:pPr>
    <w:rPr>
      <w:rFonts w:eastAsia="楷体_GB2312"/>
      <w:effect w:val="antsBlack"/>
    </w:rPr>
  </w:style>
  <w:style w:type="paragraph" w:customStyle="1" w:styleId="a7">
    <w:name w:val="表格"/>
    <w:basedOn w:val="a3"/>
    <w:next w:val="a3"/>
    <w:rsid w:val="004101AF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4101AF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二级标题 Char"/>
    <w:link w:val="a6"/>
    <w:rsid w:val="004101AF"/>
    <w:rPr>
      <w:rFonts w:ascii="Times New Roman" w:eastAsia="楷体_GB2312" w:hAnsi="Times New Roman" w:cs="Times New Roman"/>
      <w:sz w:val="32"/>
      <w:szCs w:val="24"/>
      <w:effect w:val="ants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2017-06-16T06:37:00Z</dcterms:created>
  <dcterms:modified xsi:type="dcterms:W3CDTF">2017-06-16T06:37:00Z</dcterms:modified>
</cp:coreProperties>
</file>